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HOW TO BUILD YOUR CAREGIVING TEAM</w:t>
      </w:r>
    </w:p>
    <w:p>
      <w:pPr>
        <w:pStyle w:val="Normal"/>
        <w:jc w:val="center"/>
        <w:rPr>
          <w:b/>
          <w:b/>
          <w:bCs/>
        </w:rPr>
      </w:pPr>
      <w:r>
        <w:rPr>
          <w:rFonts w:cs="Aharoni" w:ascii="DejaVu Serif" w:hAnsi="DejaVu Serif"/>
          <w:b/>
          <w:bCs/>
          <w:sz w:val="36"/>
          <w:szCs w:val="36"/>
        </w:rPr>
        <w:t>TASKS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MEAL PREPARATION</w:t>
        <w:tab/>
        <w:t xml:space="preserve">            TRANSPORTATION</w:t>
        <w:tab/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LAWN CARE</w:t>
        <w:tab/>
        <w:tab/>
        <w:tab/>
        <w:t xml:space="preserve">      MEDICAL QUESTIONS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SITTING WITH YOUR LOVED ONE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PLANNING HOW TO PROTECT YOUR ASSETS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FUNERAL PLANNING                            LAUNDRY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SOCIALIZING TOGETHER                           TAXES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HELP MAKING DIFFICULT DECISIONS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FINANCIAL PLANNING       GROCERY SHOPPING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PHYSICAL ACTIVITY WITH YOUR LOVED ONE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COMPANIONSHIP FOR CAREGIVER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POWER OF ATTORNEY</w:t>
        <w:tab/>
        <w:tab/>
        <w:tab/>
        <w:t xml:space="preserve">   SHOWERING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SUPPORT FOR CAREGIVER                GROOMING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WATCHFUL EYE                             INFORMATION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SOCIAL ACTIVITY FOR YOUR LOVED ONE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 xml:space="preserve">LIVING WILL              HOME REPAIRS </w:t>
      </w:r>
      <w:r>
        <w:rPr>
          <w:rFonts w:cs="Aharoni" w:ascii="DejaVu Serif" w:hAnsi="DejaVu Serif"/>
          <w:sz w:val="36"/>
          <w:szCs w:val="36"/>
        </w:rPr>
        <w:t>&amp; UPKEEP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DRESSING</w:t>
        <w:tab/>
        <w:tab/>
        <w:tab/>
        <w:tab/>
        <w:t xml:space="preserve">                    COUNSELING          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HOUSEWORK                                    BILL PAYING</w:t>
      </w:r>
    </w:p>
    <w:p>
      <w:pPr>
        <w:pStyle w:val="Normal"/>
        <w:rPr>
          <w:rFonts w:ascii="DejaVu Serif" w:hAnsi="DejaVu Serif" w:cs="Aharoni"/>
          <w:sz w:val="36"/>
          <w:szCs w:val="36"/>
        </w:rPr>
      </w:pPr>
      <w:r>
        <w:rPr>
          <w:rFonts w:cs="Aharoni" w:ascii="DejaVu Serif" w:hAnsi="DejaVu Serif"/>
          <w:sz w:val="36"/>
          <w:szCs w:val="36"/>
        </w:rPr>
        <w:t>MEDICATION QUESTIONS                    PET CARE</w:t>
      </w:r>
    </w:p>
    <w:p>
      <w:pPr>
        <w:pStyle w:val="Normal"/>
        <w:spacing w:before="0" w:after="160"/>
        <w:jc w:val="center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  <w:t>www.reneeharmon.com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ejaVu Serif">
    <w:charset w:val="00"/>
    <w:family w:val="roman"/>
    <w:pitch w:val="variable"/>
  </w:font>
  <w:font w:name="DejaVu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4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LibreOffice/7.1.1.2$Windows_X86_64 LibreOffice_project/fe0b08f4af1bacafe4c7ecc87ce55bb426164676</Application>
  <AppVersion>15.0000</AppVersion>
  <Pages>1</Pages>
  <Words>121</Words>
  <Characters>695</Characters>
  <CharactersWithSpaces>815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2019-06-29T17:21:00Z</dcterms:created>
  <dc:creator>kathymcmullen</dc:creator>
  <dc:description/>
  <dc:language>en-US</dc:language>
  <cp:lastModifiedBy/>
  <dcterms:modified xsi:type="dcterms:W3CDTF">2021-07-30T11:18:49Z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